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47" w:rsidRDefault="00DD5247">
      <w:pPr>
        <w:rPr>
          <w:rStyle w:val="textexposedshow"/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  <w:shd w:val="clear" w:color="auto" w:fill="FFFFFF"/>
        </w:rPr>
        <w:t>Spoštovani!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Študenti podiplomskega študija geografije na Fakulteti za humanistične študije Univerze na Primorskem opravljajo raziskavo na temo razvoja slovenskih obmejnih območij. V ta namen so pripravili krajšo anonimno anketo, s katero želijo pridobiti vaše mnenje o življenju in razvoju vaše občine. 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>Anketa je dostopna na spodnji povezavi in je namenjena prebivalcem obmejnih občin, starejšim od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15 let.</w:t>
      </w:r>
      <w:r>
        <w:rPr>
          <w:rFonts w:ascii="inherit" w:hAnsi="inherit"/>
          <w:color w:val="1C1E21"/>
          <w:sz w:val="21"/>
          <w:szCs w:val="21"/>
        </w:rPr>
        <w:br/>
      </w:r>
      <w:hyperlink r:id="rId4" w:tgtFrame="_blank" w:history="1">
        <w:r>
          <w:rPr>
            <w:rStyle w:val="Hiperpovezava"/>
            <w:rFonts w:ascii="inherit" w:hAnsi="inherit"/>
            <w:color w:val="385898"/>
            <w:sz w:val="21"/>
            <w:szCs w:val="21"/>
          </w:rPr>
          <w:t>https://www.1ka.si/a/271847</w:t>
        </w:r>
      </w:hyperlink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bookmarkStart w:id="0" w:name="_GoBack"/>
      <w:bookmarkEnd w:id="0"/>
      <w:r>
        <w:rPr>
          <w:rFonts w:ascii="inherit" w:hAnsi="inherit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Kot obmejne občine razumemo tiste, ki so s strani Vlade RS opredeljene kot obmejne problemske občine (glej zemljevid).</w:t>
      </w:r>
    </w:p>
    <w:p w:rsidR="00DD5247" w:rsidRDefault="00DD5247">
      <w:pPr>
        <w:rPr>
          <w:rStyle w:val="textexposedshow"/>
          <w:rFonts w:ascii="inherit" w:hAnsi="inherit"/>
          <w:color w:val="1C1E21"/>
          <w:sz w:val="21"/>
          <w:szCs w:val="21"/>
        </w:rPr>
      </w:pPr>
    </w:p>
    <w:p w:rsidR="00E23733" w:rsidRDefault="00DD5247">
      <w:r>
        <w:rPr>
          <w:rFonts w:ascii="inherit" w:hAnsi="inherit"/>
          <w:noProof/>
          <w:color w:val="1C1E21"/>
          <w:sz w:val="21"/>
          <w:szCs w:val="21"/>
          <w:lang w:eastAsia="sl-SI"/>
        </w:rPr>
        <w:drawing>
          <wp:inline distT="0" distB="0" distL="0" distR="0" wp14:anchorId="60D24AD2">
            <wp:extent cx="5047615" cy="3572510"/>
            <wp:effectExtent l="0" t="0" r="63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Ključni rezultati bodo po koncu analize predstavljeni na Facebook strani Oddelka za geografijo Fakultete za humanistične študije.</w:t>
      </w:r>
    </w:p>
    <w:sectPr w:rsidR="00E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47"/>
    <w:rsid w:val="00061F6C"/>
    <w:rsid w:val="00851253"/>
    <w:rsid w:val="00BF54EB"/>
    <w:rsid w:val="00DD5247"/>
    <w:rsid w:val="00E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B9AD-6DEB-451F-94A0-F0FF2BB1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54EB"/>
    <w:pPr>
      <w:spacing w:after="0"/>
    </w:pPr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DD5247"/>
  </w:style>
  <w:style w:type="character" w:styleId="Hiperpovezava">
    <w:name w:val="Hyperlink"/>
    <w:basedOn w:val="Privzetapisavaodstavka"/>
    <w:uiPriority w:val="99"/>
    <w:semiHidden/>
    <w:unhideWhenUsed/>
    <w:rsid w:val="00DD5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1ka.si/a/271847?fbclid=IwAR0Rg9TbN0KmaQM49imnGkwN96LNg-pih2RIeZNeHyFSHME3wMc9zzYEX8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Recenzija</dc:creator>
  <cp:keywords/>
  <dc:description/>
  <cp:lastModifiedBy>Mihalea Fridauer</cp:lastModifiedBy>
  <cp:revision>2</cp:revision>
  <dcterms:created xsi:type="dcterms:W3CDTF">2020-05-12T07:37:00Z</dcterms:created>
  <dcterms:modified xsi:type="dcterms:W3CDTF">2020-05-12T07:37:00Z</dcterms:modified>
</cp:coreProperties>
</file>